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A2A5" w14:textId="77777777" w:rsidR="00B212AC" w:rsidRPr="00E009A5" w:rsidRDefault="00B212AC" w:rsidP="00E009A5">
      <w:pPr>
        <w:keepNext/>
        <w:adjustRightInd w:val="0"/>
        <w:snapToGrid w:val="0"/>
        <w:jc w:val="center"/>
        <w:outlineLvl w:val="0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r w:rsidRPr="00E009A5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202</w:t>
      </w:r>
      <w:r w:rsidRPr="00E009A5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5</w:t>
      </w:r>
      <w:r w:rsidRPr="00E009A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年度广东省科学技术奖公示表</w:t>
      </w:r>
    </w:p>
    <w:p w14:paraId="2BCFFCCA" w14:textId="3E95C48F" w:rsidR="00B212AC" w:rsidRPr="00E009A5" w:rsidRDefault="00B212AC" w:rsidP="00E009A5">
      <w:pPr>
        <w:keepNext/>
        <w:adjustRightInd w:val="0"/>
        <w:snapToGrid w:val="0"/>
        <w:jc w:val="center"/>
        <w:outlineLvl w:val="0"/>
        <w:rPr>
          <w:rFonts w:ascii="宋体" w:eastAsia="宋体" w:hAnsi="宋体" w:cs="宋体" w:hint="eastAsia"/>
          <w:b/>
          <w:bCs/>
          <w:spacing w:val="-20"/>
          <w:kern w:val="0"/>
          <w:sz w:val="28"/>
          <w:szCs w:val="28"/>
        </w:rPr>
      </w:pPr>
      <w:r w:rsidRPr="00E009A5">
        <w:rPr>
          <w:rFonts w:ascii="宋体" w:eastAsia="宋体" w:hAnsi="宋体" w:cs="宋体" w:hint="eastAsia"/>
          <w:b/>
          <w:bCs/>
          <w:spacing w:val="-20"/>
          <w:kern w:val="0"/>
          <w:sz w:val="28"/>
          <w:szCs w:val="28"/>
        </w:rPr>
        <w:t>（技术发明奖）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7622"/>
      </w:tblGrid>
      <w:tr w:rsidR="00B212AC" w:rsidRPr="00B212AC" w14:paraId="49E71AF1" w14:textId="77777777">
        <w:trPr>
          <w:trHeight w:val="553"/>
          <w:jc w:val="center"/>
        </w:trPr>
        <w:tc>
          <w:tcPr>
            <w:tcW w:w="1842" w:type="dxa"/>
            <w:vAlign w:val="center"/>
          </w:tcPr>
          <w:p w14:paraId="6521AA52" w14:textId="77777777" w:rsidR="00B212AC" w:rsidRPr="00B212AC" w:rsidRDefault="00B212AC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b/>
                <w:bCs/>
                <w:szCs w:val="24"/>
              </w:rPr>
              <w:t>学科、专业评审组</w:t>
            </w:r>
          </w:p>
        </w:tc>
        <w:tc>
          <w:tcPr>
            <w:tcW w:w="7622" w:type="dxa"/>
            <w:vAlign w:val="center"/>
          </w:tcPr>
          <w:p w14:paraId="578FFCEE" w14:textId="23E801F4" w:rsidR="00B212AC" w:rsidRPr="00B212AC" w:rsidRDefault="005B37C2" w:rsidP="00B212A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4"/>
              </w:rPr>
              <w:t>药学-药物化学、</w:t>
            </w:r>
            <w:r w:rsidR="007C50B8" w:rsidRPr="007C50B8">
              <w:rPr>
                <w:rFonts w:ascii="仿宋" w:eastAsia="仿宋" w:hAnsi="仿宋" w:cs="Times New Roman" w:hint="eastAsia"/>
                <w:b/>
                <w:bCs/>
                <w:szCs w:val="24"/>
              </w:rPr>
              <w:t>F02_医药卫生组</w:t>
            </w:r>
          </w:p>
        </w:tc>
      </w:tr>
      <w:tr w:rsidR="00B212AC" w:rsidRPr="00B212AC" w14:paraId="2C3831E6" w14:textId="77777777">
        <w:trPr>
          <w:trHeight w:val="553"/>
          <w:jc w:val="center"/>
        </w:trPr>
        <w:tc>
          <w:tcPr>
            <w:tcW w:w="1842" w:type="dxa"/>
            <w:vAlign w:val="center"/>
          </w:tcPr>
          <w:p w14:paraId="42015948" w14:textId="77777777" w:rsidR="00B212AC" w:rsidRPr="00B212AC" w:rsidRDefault="00B212AC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b/>
                <w:bCs/>
                <w:szCs w:val="24"/>
              </w:rPr>
              <w:t>项目名称</w:t>
            </w:r>
          </w:p>
        </w:tc>
        <w:tc>
          <w:tcPr>
            <w:tcW w:w="7622" w:type="dxa"/>
            <w:vAlign w:val="center"/>
          </w:tcPr>
          <w:p w14:paraId="48CAEECE" w14:textId="73CC8F9A" w:rsidR="00B212AC" w:rsidRPr="00B212AC" w:rsidRDefault="007C50B8" w:rsidP="00B212A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  <w:r w:rsidRPr="007C50B8">
              <w:rPr>
                <w:rFonts w:ascii="仿宋" w:eastAsia="仿宋" w:hAnsi="仿宋" w:cs="Times New Roman"/>
                <w:b/>
                <w:bCs/>
                <w:szCs w:val="24"/>
              </w:rPr>
              <w:t>口服小分子抗新冠药物SHEN26</w:t>
            </w:r>
            <w:r>
              <w:rPr>
                <w:rFonts w:ascii="仿宋" w:eastAsia="仿宋" w:hAnsi="仿宋" w:cs="Times New Roman" w:hint="eastAsia"/>
                <w:b/>
                <w:bCs/>
                <w:szCs w:val="24"/>
              </w:rPr>
              <w:t>研发</w:t>
            </w:r>
            <w:r w:rsidRPr="007C50B8">
              <w:rPr>
                <w:rFonts w:ascii="仿宋" w:eastAsia="仿宋" w:hAnsi="仿宋" w:cs="Times New Roman"/>
                <w:b/>
                <w:bCs/>
                <w:szCs w:val="24"/>
              </w:rPr>
              <w:t>及</w:t>
            </w:r>
            <w:r>
              <w:rPr>
                <w:rFonts w:ascii="仿宋" w:eastAsia="仿宋" w:hAnsi="仿宋" w:cs="Times New Roman" w:hint="eastAsia"/>
                <w:b/>
                <w:bCs/>
                <w:szCs w:val="24"/>
              </w:rPr>
              <w:t>临床转化</w:t>
            </w:r>
          </w:p>
        </w:tc>
      </w:tr>
      <w:tr w:rsidR="00B212AC" w:rsidRPr="00B212AC" w14:paraId="3A25C5B3" w14:textId="77777777">
        <w:trPr>
          <w:trHeight w:val="553"/>
          <w:jc w:val="center"/>
        </w:trPr>
        <w:tc>
          <w:tcPr>
            <w:tcW w:w="1842" w:type="dxa"/>
            <w:vAlign w:val="center"/>
          </w:tcPr>
          <w:p w14:paraId="02DF0EF6" w14:textId="77777777" w:rsidR="00B212AC" w:rsidRPr="00B212AC" w:rsidRDefault="00B212AC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b/>
                <w:bCs/>
                <w:szCs w:val="24"/>
              </w:rPr>
              <w:t>提名者</w:t>
            </w:r>
          </w:p>
        </w:tc>
        <w:tc>
          <w:tcPr>
            <w:tcW w:w="7622" w:type="dxa"/>
            <w:vAlign w:val="center"/>
          </w:tcPr>
          <w:p w14:paraId="424DB501" w14:textId="0064F540" w:rsidR="00B212AC" w:rsidRPr="00B212AC" w:rsidRDefault="0037657F" w:rsidP="00B212A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  <w:r w:rsidRPr="0037657F">
              <w:rPr>
                <w:rFonts w:ascii="仿宋" w:eastAsia="仿宋" w:hAnsi="仿宋" w:cs="Times New Roman" w:hint="eastAsia"/>
                <w:b/>
                <w:bCs/>
                <w:szCs w:val="24"/>
              </w:rPr>
              <w:t>深圳市科技</w:t>
            </w:r>
            <w:proofErr w:type="gramStart"/>
            <w:r w:rsidRPr="0037657F">
              <w:rPr>
                <w:rFonts w:ascii="仿宋" w:eastAsia="仿宋" w:hAnsi="仿宋" w:cs="Times New Roman" w:hint="eastAsia"/>
                <w:b/>
                <w:bCs/>
                <w:szCs w:val="24"/>
              </w:rPr>
              <w:t>创新局</w:t>
            </w:r>
            <w:proofErr w:type="gramEnd"/>
          </w:p>
        </w:tc>
      </w:tr>
      <w:tr w:rsidR="00B212AC" w:rsidRPr="00B212AC" w14:paraId="6C999E8A" w14:textId="77777777">
        <w:trPr>
          <w:trHeight w:val="397"/>
          <w:jc w:val="center"/>
        </w:trPr>
        <w:tc>
          <w:tcPr>
            <w:tcW w:w="1842" w:type="dxa"/>
            <w:vMerge w:val="restart"/>
            <w:vAlign w:val="center"/>
          </w:tcPr>
          <w:p w14:paraId="561E48CE" w14:textId="77777777" w:rsidR="00B212AC" w:rsidRPr="00B212AC" w:rsidRDefault="00B212AC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b/>
                <w:bCs/>
                <w:szCs w:val="24"/>
              </w:rPr>
              <w:t>主要完成人</w:t>
            </w:r>
          </w:p>
          <w:p w14:paraId="62DBEC70" w14:textId="77777777" w:rsidR="00B212AC" w:rsidRPr="00B212AC" w:rsidRDefault="00B212AC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b/>
                <w:bCs/>
                <w:szCs w:val="24"/>
              </w:rPr>
              <w:t>（完成单位）</w:t>
            </w:r>
          </w:p>
        </w:tc>
        <w:tc>
          <w:tcPr>
            <w:tcW w:w="7622" w:type="dxa"/>
            <w:vAlign w:val="center"/>
          </w:tcPr>
          <w:p w14:paraId="2A0A6A38" w14:textId="75C06AAE" w:rsidR="00B212AC" w:rsidRPr="00B212AC" w:rsidRDefault="00B212AC" w:rsidP="00B212AC">
            <w:pPr>
              <w:adjustRightInd w:val="0"/>
              <w:snapToGrid w:val="0"/>
              <w:rPr>
                <w:rFonts w:ascii="仿宋" w:eastAsia="仿宋" w:hAnsi="仿宋" w:cs="Times New Roman" w:hint="eastAsia"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szCs w:val="24"/>
              </w:rPr>
              <w:t>1.</w:t>
            </w:r>
            <w:r w:rsidR="007C50B8">
              <w:rPr>
                <w:rFonts w:ascii="仿宋" w:eastAsia="仿宋" w:hAnsi="仿宋" w:cs="Times New Roman" w:hint="eastAsia"/>
                <w:szCs w:val="24"/>
              </w:rPr>
              <w:t>张绪穆</w:t>
            </w:r>
            <w:r w:rsidRPr="00B212AC">
              <w:rPr>
                <w:rFonts w:ascii="仿宋" w:eastAsia="仿宋" w:hAnsi="仿宋" w:cs="Times New Roman" w:hint="eastAsia"/>
                <w:szCs w:val="24"/>
              </w:rPr>
              <w:t>（</w:t>
            </w:r>
            <w:r w:rsidR="007C50B8">
              <w:rPr>
                <w:rFonts w:ascii="仿宋" w:eastAsia="仿宋" w:hAnsi="仿宋" w:cs="Times New Roman" w:hint="eastAsia"/>
                <w:szCs w:val="24"/>
              </w:rPr>
              <w:t>南方科技大学</w:t>
            </w:r>
            <w:r w:rsidRPr="00B212AC">
              <w:rPr>
                <w:rFonts w:ascii="仿宋" w:eastAsia="仿宋" w:hAnsi="仿宋" w:cs="Times New Roman" w:hint="eastAsia"/>
                <w:szCs w:val="24"/>
              </w:rPr>
              <w:t>）</w:t>
            </w:r>
          </w:p>
        </w:tc>
      </w:tr>
      <w:tr w:rsidR="00B212AC" w:rsidRPr="00B212AC" w14:paraId="6539E958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5C63F6D0" w14:textId="77777777" w:rsidR="00B212AC" w:rsidRPr="00B212AC" w:rsidRDefault="00B212AC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02006BF3" w14:textId="6C321FCE" w:rsidR="00B212AC" w:rsidRPr="00B212AC" w:rsidRDefault="00B212AC" w:rsidP="00B212AC">
            <w:pPr>
              <w:adjustRightInd w:val="0"/>
              <w:snapToGrid w:val="0"/>
              <w:rPr>
                <w:rFonts w:ascii="仿宋" w:eastAsia="仿宋" w:hAnsi="仿宋" w:cs="Times New Roman" w:hint="eastAsia"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szCs w:val="24"/>
              </w:rPr>
              <w:t>2.</w:t>
            </w:r>
            <w:r w:rsidR="007C50B8">
              <w:rPr>
                <w:rFonts w:ascii="仿宋" w:eastAsia="仿宋" w:hAnsi="仿宋" w:cs="Times New Roman" w:hint="eastAsia"/>
                <w:szCs w:val="24"/>
              </w:rPr>
              <w:t>郭德银</w:t>
            </w:r>
            <w:r w:rsidRPr="00B212AC">
              <w:rPr>
                <w:rFonts w:ascii="仿宋" w:eastAsia="仿宋" w:hAnsi="仿宋" w:cs="Times New Roman" w:hint="eastAsia"/>
                <w:szCs w:val="24"/>
              </w:rPr>
              <w:t>（</w:t>
            </w:r>
            <w:r w:rsidR="007C50B8">
              <w:rPr>
                <w:rFonts w:ascii="仿宋" w:eastAsia="仿宋" w:hAnsi="仿宋" w:cs="Times New Roman" w:hint="eastAsia"/>
                <w:szCs w:val="24"/>
              </w:rPr>
              <w:t>中山大学</w:t>
            </w:r>
            <w:r w:rsidRPr="00B212AC">
              <w:rPr>
                <w:rFonts w:ascii="仿宋" w:eastAsia="仿宋" w:hAnsi="仿宋" w:cs="Times New Roman" w:hint="eastAsia"/>
                <w:szCs w:val="24"/>
              </w:rPr>
              <w:t>）</w:t>
            </w:r>
          </w:p>
        </w:tc>
      </w:tr>
      <w:tr w:rsidR="00B212AC" w:rsidRPr="00B212AC" w14:paraId="2A16473A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79B9CB48" w14:textId="77777777" w:rsidR="00B212AC" w:rsidRPr="00B212AC" w:rsidRDefault="00B212AC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67B872BA" w14:textId="54CC4F78" w:rsidR="00B212AC" w:rsidRPr="00B212AC" w:rsidRDefault="00B212AC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szCs w:val="24"/>
              </w:rPr>
              <w:t>3.</w:t>
            </w:r>
            <w:r w:rsidR="007C50B8">
              <w:rPr>
                <w:rFonts w:ascii="仿宋" w:eastAsia="仿宋" w:hAnsi="仿宋" w:cs="Times New Roman" w:hint="eastAsia"/>
                <w:szCs w:val="24"/>
              </w:rPr>
              <w:t>周启璠</w:t>
            </w:r>
            <w:r w:rsidRPr="00B212AC">
              <w:rPr>
                <w:rFonts w:ascii="仿宋" w:eastAsia="仿宋" w:hAnsi="仿宋" w:cs="Times New Roman" w:hint="eastAsia"/>
                <w:szCs w:val="24"/>
              </w:rPr>
              <w:t>（</w:t>
            </w:r>
            <w:r w:rsidR="007C50B8">
              <w:rPr>
                <w:rFonts w:ascii="仿宋" w:eastAsia="仿宋" w:hAnsi="仿宋" w:cs="Times New Roman" w:hint="eastAsia"/>
                <w:szCs w:val="24"/>
              </w:rPr>
              <w:t>南方科技大学</w:t>
            </w:r>
            <w:r w:rsidRPr="00B212AC">
              <w:rPr>
                <w:rFonts w:ascii="仿宋" w:eastAsia="仿宋" w:hAnsi="仿宋" w:cs="Times New Roman" w:hint="eastAsia"/>
                <w:szCs w:val="24"/>
              </w:rPr>
              <w:t>）</w:t>
            </w:r>
          </w:p>
        </w:tc>
      </w:tr>
      <w:tr w:rsidR="007C50B8" w:rsidRPr="00B212AC" w14:paraId="59820A8F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65BE7F20" w14:textId="77777777" w:rsidR="007C50B8" w:rsidRPr="00B212AC" w:rsidRDefault="007C50B8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581FDD85" w14:textId="6B5F0D26" w:rsidR="007C50B8" w:rsidRPr="00B212AC" w:rsidRDefault="007C50B8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4.李官官（</w:t>
            </w:r>
            <w:r w:rsidR="00EC4A35">
              <w:rPr>
                <w:rFonts w:ascii="仿宋" w:eastAsia="仿宋" w:hAnsi="仿宋" w:cs="Times New Roman" w:hint="eastAsia"/>
                <w:szCs w:val="24"/>
              </w:rPr>
              <w:t>深圳安泰维生物医药有限公司</w:t>
            </w:r>
            <w:r>
              <w:rPr>
                <w:rFonts w:ascii="仿宋" w:eastAsia="仿宋" w:hAnsi="仿宋" w:cs="Times New Roman" w:hint="eastAsia"/>
                <w:szCs w:val="24"/>
              </w:rPr>
              <w:t>）</w:t>
            </w:r>
          </w:p>
        </w:tc>
      </w:tr>
      <w:tr w:rsidR="007C50B8" w:rsidRPr="00B212AC" w14:paraId="1BAEA12A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14DB3F9E" w14:textId="77777777" w:rsidR="007C50B8" w:rsidRPr="00B212AC" w:rsidRDefault="007C50B8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3A243FC1" w14:textId="2879D3F6" w:rsidR="007C50B8" w:rsidRPr="00B212AC" w:rsidRDefault="007C50B8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5.杨斯迪（中山大学）</w:t>
            </w:r>
          </w:p>
        </w:tc>
      </w:tr>
      <w:tr w:rsidR="007C50B8" w:rsidRPr="00B212AC" w14:paraId="226E60A1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2EB09348" w14:textId="77777777" w:rsidR="007C50B8" w:rsidRPr="00B212AC" w:rsidRDefault="007C50B8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470EEB86" w14:textId="0F122DEC" w:rsidR="007C50B8" w:rsidRPr="00B212AC" w:rsidRDefault="007C50B8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6.李硕（</w:t>
            </w:r>
            <w:r w:rsidR="00027390">
              <w:rPr>
                <w:rFonts w:ascii="仿宋" w:eastAsia="仿宋" w:hAnsi="仿宋" w:cs="Times New Roman" w:hint="eastAsia"/>
                <w:szCs w:val="24"/>
              </w:rPr>
              <w:t>南方科技大学坪山生物医药研究院</w:t>
            </w:r>
            <w:r>
              <w:rPr>
                <w:rFonts w:ascii="仿宋" w:eastAsia="仿宋" w:hAnsi="仿宋" w:cs="Times New Roman" w:hint="eastAsia"/>
                <w:szCs w:val="24"/>
              </w:rPr>
              <w:t>）</w:t>
            </w:r>
          </w:p>
        </w:tc>
      </w:tr>
      <w:tr w:rsidR="007C50B8" w:rsidRPr="00B212AC" w14:paraId="51AA0A46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18878AE8" w14:textId="77777777" w:rsidR="007C50B8" w:rsidRPr="00B212AC" w:rsidRDefault="007C50B8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22E8A260" w14:textId="77AA1C73" w:rsidR="007C50B8" w:rsidRPr="00B212AC" w:rsidRDefault="007C50B8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7.李迎君（南方科技大学）</w:t>
            </w:r>
          </w:p>
        </w:tc>
      </w:tr>
      <w:tr w:rsidR="007C50B8" w:rsidRPr="00B212AC" w14:paraId="5593FE07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7997A383" w14:textId="77777777" w:rsidR="007C50B8" w:rsidRPr="00B212AC" w:rsidRDefault="007C50B8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4968D3D9" w14:textId="54125FBD" w:rsidR="007C50B8" w:rsidRPr="00B212AC" w:rsidRDefault="007C50B8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8.曹流（中山大学）</w:t>
            </w:r>
          </w:p>
        </w:tc>
      </w:tr>
      <w:tr w:rsidR="005A28B4" w:rsidRPr="00B212AC" w14:paraId="39F75C44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56E86B36" w14:textId="77777777" w:rsidR="005A28B4" w:rsidRPr="00B212AC" w:rsidRDefault="005A28B4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2D65EB0F" w14:textId="4654DB13" w:rsidR="005A28B4" w:rsidRDefault="005A28B4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9.刘新军（南方科技大学坪山生物医药研究院）</w:t>
            </w:r>
          </w:p>
        </w:tc>
      </w:tr>
      <w:tr w:rsidR="007C50B8" w:rsidRPr="00B212AC" w14:paraId="036AE85D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1946F3D0" w14:textId="77777777" w:rsidR="007C50B8" w:rsidRPr="00B212AC" w:rsidRDefault="007C50B8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520420CB" w14:textId="0B7BF934" w:rsidR="007C50B8" w:rsidRDefault="005A28B4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10</w:t>
            </w:r>
            <w:r w:rsidR="007C50B8">
              <w:rPr>
                <w:rFonts w:ascii="仿宋" w:eastAsia="仿宋" w:hAnsi="仿宋" w:cs="Times New Roman" w:hint="eastAsia"/>
                <w:szCs w:val="24"/>
              </w:rPr>
              <w:t>.徐铁凤（中山大学）</w:t>
            </w:r>
          </w:p>
        </w:tc>
      </w:tr>
      <w:tr w:rsidR="005B37C2" w:rsidRPr="00B212AC" w14:paraId="0093C011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007DAE62" w14:textId="77777777" w:rsidR="005B37C2" w:rsidRPr="00B212AC" w:rsidRDefault="005B37C2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709789F0" w14:textId="4C4A0764" w:rsidR="005B37C2" w:rsidRDefault="005B37C2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1</w:t>
            </w:r>
            <w:r w:rsidR="005A28B4">
              <w:rPr>
                <w:rFonts w:ascii="仿宋" w:eastAsia="仿宋" w:hAnsi="仿宋" w:cs="Times New Roman" w:hint="eastAsia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Cs w:val="24"/>
              </w:rPr>
              <w:t>.</w:t>
            </w:r>
            <w:r w:rsidR="00027390" w:rsidRPr="00027390">
              <w:rPr>
                <w:rFonts w:ascii="仿宋" w:eastAsia="仿宋" w:hAnsi="仿宋" w:cs="Times New Roman" w:hint="eastAsia"/>
                <w:szCs w:val="24"/>
              </w:rPr>
              <w:t>冀彦锡</w:t>
            </w:r>
            <w:r w:rsidR="00027390">
              <w:rPr>
                <w:rFonts w:ascii="仿宋" w:eastAsia="仿宋" w:hAnsi="仿宋" w:cs="Times New Roman" w:hint="eastAsia"/>
                <w:szCs w:val="24"/>
              </w:rPr>
              <w:t>（中山大学）</w:t>
            </w:r>
          </w:p>
        </w:tc>
      </w:tr>
      <w:tr w:rsidR="005A28B4" w:rsidRPr="00B212AC" w14:paraId="4C884739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26A994F5" w14:textId="77777777" w:rsidR="005A28B4" w:rsidRPr="00B212AC" w:rsidRDefault="005A28B4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52C4373F" w14:textId="0A8E561B" w:rsidR="005A28B4" w:rsidRDefault="005A28B4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12.杨</w:t>
            </w:r>
            <w:proofErr w:type="gramStart"/>
            <w:r>
              <w:rPr>
                <w:rFonts w:ascii="仿宋" w:eastAsia="仿宋" w:hAnsi="仿宋" w:cs="Times New Roman" w:hint="eastAsia"/>
                <w:szCs w:val="24"/>
              </w:rPr>
              <w:t>彧</w:t>
            </w:r>
            <w:proofErr w:type="gramEnd"/>
            <w:r>
              <w:rPr>
                <w:rFonts w:ascii="仿宋" w:eastAsia="仿宋" w:hAnsi="仿宋" w:cs="Times New Roman" w:hint="eastAsia"/>
                <w:szCs w:val="24"/>
              </w:rPr>
              <w:t>鉴（南方科技大学）</w:t>
            </w:r>
          </w:p>
        </w:tc>
      </w:tr>
      <w:tr w:rsidR="005A28B4" w:rsidRPr="00B212AC" w14:paraId="3A69C763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64F14701" w14:textId="77777777" w:rsidR="005A28B4" w:rsidRPr="00B212AC" w:rsidRDefault="005A28B4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173DD6E5" w14:textId="3B892AF6" w:rsidR="005A28B4" w:rsidRDefault="005A28B4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13.朱调珍（南方科技大学）</w:t>
            </w:r>
          </w:p>
        </w:tc>
      </w:tr>
      <w:tr w:rsidR="007C50B8" w:rsidRPr="00B212AC" w14:paraId="20A8546A" w14:textId="77777777" w:rsidTr="007C50B8">
        <w:trPr>
          <w:trHeight w:val="457"/>
          <w:jc w:val="center"/>
        </w:trPr>
        <w:tc>
          <w:tcPr>
            <w:tcW w:w="1842" w:type="dxa"/>
            <w:vMerge/>
            <w:vAlign w:val="center"/>
          </w:tcPr>
          <w:p w14:paraId="274A7F09" w14:textId="77777777" w:rsidR="007C50B8" w:rsidRPr="00B212AC" w:rsidRDefault="007C50B8" w:rsidP="00B212AC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6FF838CF" w14:textId="197CFF69" w:rsidR="007C50B8" w:rsidRDefault="005A28B4" w:rsidP="00B212AC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14.陈奇殊（南方科技大学）</w:t>
            </w:r>
          </w:p>
        </w:tc>
      </w:tr>
      <w:tr w:rsidR="00027390" w:rsidRPr="00B212AC" w14:paraId="270D9755" w14:textId="77777777">
        <w:trPr>
          <w:trHeight w:val="397"/>
          <w:jc w:val="center"/>
        </w:trPr>
        <w:tc>
          <w:tcPr>
            <w:tcW w:w="1842" w:type="dxa"/>
            <w:vMerge w:val="restart"/>
            <w:vAlign w:val="center"/>
          </w:tcPr>
          <w:p w14:paraId="3E9898CD" w14:textId="77777777" w:rsidR="00027390" w:rsidRPr="00B212AC" w:rsidRDefault="00027390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  <w:r w:rsidRPr="00B212AC">
              <w:rPr>
                <w:rFonts w:ascii="仿宋" w:eastAsia="仿宋" w:hAnsi="仿宋" w:cs="Times New Roman" w:hint="eastAsia"/>
                <w:b/>
                <w:bCs/>
                <w:szCs w:val="24"/>
              </w:rPr>
              <w:t>主要知识产权和标准规范等</w:t>
            </w:r>
          </w:p>
        </w:tc>
        <w:tc>
          <w:tcPr>
            <w:tcW w:w="7622" w:type="dxa"/>
            <w:vAlign w:val="center"/>
          </w:tcPr>
          <w:p w14:paraId="7F2AC67D" w14:textId="477201E3" w:rsidR="00027390" w:rsidRPr="00E009A5" w:rsidRDefault="00027390" w:rsidP="00027390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专利1：&lt;一种治疗病毒感染的核苷类化合物及其用途&gt;（ZL202111083730.9、张绪穆,郭德银,李官官,曹流,李迎君,徐铁凤,冀彦锡,周启璠,杨</w:t>
            </w:r>
            <w:proofErr w:type="gramStart"/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彧</w:t>
            </w:r>
            <w:proofErr w:type="gramEnd"/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鉴,朱调珍、南方科技大学/中山大学）</w:t>
            </w:r>
          </w:p>
        </w:tc>
      </w:tr>
      <w:tr w:rsidR="00027390" w:rsidRPr="00B212AC" w14:paraId="53CEAAD6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12351AE3" w14:textId="77777777" w:rsidR="00027390" w:rsidRPr="00B212AC" w:rsidRDefault="00027390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1A5541EC" w14:textId="28BBC4D9" w:rsidR="00027390" w:rsidRPr="00E009A5" w:rsidRDefault="00027390" w:rsidP="00027390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专利2：&lt;一种核苷类化合物的制备方法&gt;（ZL202110621245.6、李迎君</w:t>
            </w:r>
            <w:r w:rsidR="00B142A1">
              <w:rPr>
                <w:rFonts w:ascii="仿宋" w:eastAsia="仿宋" w:hAnsi="仿宋" w:cs="Times New Roman" w:hint="eastAsia"/>
                <w:sz w:val="18"/>
                <w:szCs w:val="21"/>
              </w:rPr>
              <w:t>，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周启璠</w:t>
            </w:r>
            <w:r w:rsidR="00B142A1">
              <w:rPr>
                <w:rFonts w:ascii="仿宋" w:eastAsia="仿宋" w:hAnsi="仿宋" w:cs="Times New Roman" w:hint="eastAsia"/>
                <w:sz w:val="18"/>
                <w:szCs w:val="21"/>
              </w:rPr>
              <w:t>，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杨</w:t>
            </w:r>
            <w:proofErr w:type="gramStart"/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彧</w:t>
            </w:r>
            <w:proofErr w:type="gramEnd"/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鉴</w:t>
            </w:r>
            <w:r w:rsidR="00B142A1">
              <w:rPr>
                <w:rFonts w:ascii="仿宋" w:eastAsia="仿宋" w:hAnsi="仿宋" w:cs="Times New Roman" w:hint="eastAsia"/>
                <w:sz w:val="18"/>
                <w:szCs w:val="21"/>
              </w:rPr>
              <w:t>，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李官官</w:t>
            </w:r>
            <w:r w:rsidR="00B142A1">
              <w:rPr>
                <w:rFonts w:ascii="仿宋" w:eastAsia="仿宋" w:hAnsi="仿宋" w:cs="Times New Roman" w:hint="eastAsia"/>
                <w:sz w:val="18"/>
                <w:szCs w:val="21"/>
              </w:rPr>
              <w:t>，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张绪穆、南方科技大学）</w:t>
            </w:r>
          </w:p>
        </w:tc>
      </w:tr>
      <w:tr w:rsidR="00027390" w:rsidRPr="00B212AC" w14:paraId="37E52C15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4F735D56" w14:textId="77777777" w:rsidR="00027390" w:rsidRPr="00B212AC" w:rsidRDefault="00027390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17D094B2" w14:textId="715BBC21" w:rsidR="00027390" w:rsidRPr="00E009A5" w:rsidRDefault="00027390" w:rsidP="00027390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专利3：&lt;METHODS AND MODIFIED NUCLEOSIDES FOR TREATING CORONAVIRUS INFECTIONS&gt;（ZA202307575B、张绪穆,郭德银,李官官,曹流,李迎君,徐铁凤,冀彦锡,周启璠,杨</w:t>
            </w:r>
            <w:proofErr w:type="gramStart"/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彧</w:t>
            </w:r>
            <w:proofErr w:type="gramEnd"/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鉴,朱调珍、南方科技大学/中山大学）</w:t>
            </w:r>
          </w:p>
        </w:tc>
      </w:tr>
      <w:tr w:rsidR="00027390" w:rsidRPr="00B212AC" w14:paraId="492845DF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6DD8FD0A" w14:textId="77777777" w:rsidR="00027390" w:rsidRPr="00B212AC" w:rsidRDefault="00027390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3870598D" w14:textId="06E73EAF" w:rsidR="00027390" w:rsidRPr="00E009A5" w:rsidRDefault="00027390" w:rsidP="00027390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专利4：&lt;</w:t>
            </w:r>
            <w:r w:rsidR="00723A47">
              <w:rPr>
                <w:rFonts w:hint="eastAsia"/>
              </w:rPr>
              <w:t xml:space="preserve"> </w:t>
            </w:r>
            <w:r w:rsidR="00723A47" w:rsidRPr="00723A47">
              <w:rPr>
                <w:rFonts w:ascii="仿宋" w:eastAsia="仿宋" w:hAnsi="仿宋" w:cs="Times New Roman" w:hint="eastAsia"/>
                <w:sz w:val="18"/>
                <w:szCs w:val="21"/>
              </w:rPr>
              <w:t>COMPOSITION, METHOD FOR PREPARING SAME, AND USE THEREOF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&gt;（</w:t>
            </w:r>
            <w:r w:rsidR="00723A47" w:rsidRPr="00723A47">
              <w:rPr>
                <w:rFonts w:ascii="仿宋" w:eastAsia="仿宋" w:hAnsi="仿宋" w:cs="Times New Roman" w:hint="eastAsia"/>
                <w:sz w:val="18"/>
                <w:szCs w:val="21"/>
              </w:rPr>
              <w:t>ZA202407855B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、</w:t>
            </w:r>
            <w:r w:rsidR="00723A47" w:rsidRPr="00723A47">
              <w:rPr>
                <w:rFonts w:ascii="仿宋" w:eastAsia="仿宋" w:hAnsi="仿宋" w:cs="Times New Roman" w:hint="eastAsia"/>
                <w:sz w:val="18"/>
                <w:szCs w:val="21"/>
              </w:rPr>
              <w:t>李硕,李官官,刘新军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、</w:t>
            </w:r>
            <w:r w:rsidR="00723A47"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深圳安泰维生物医药有限公司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）</w:t>
            </w:r>
          </w:p>
        </w:tc>
      </w:tr>
      <w:tr w:rsidR="00027390" w:rsidRPr="00B212AC" w14:paraId="2C4F6F48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2FF96362" w14:textId="77777777" w:rsidR="00027390" w:rsidRPr="00B212AC" w:rsidRDefault="00027390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0D666578" w14:textId="6B6F63E6" w:rsidR="00027390" w:rsidRPr="00E009A5" w:rsidRDefault="00027390" w:rsidP="00027390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专利5：</w:t>
            </w:r>
            <w:r w:rsidR="005A28B4"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&lt;一种核苷类化合物的</w:t>
            </w:r>
            <w:r w:rsidR="001B5D7F">
              <w:rPr>
                <w:rFonts w:ascii="仿宋" w:eastAsia="仿宋" w:hAnsi="仿宋" w:cs="Times New Roman" w:hint="eastAsia"/>
                <w:sz w:val="18"/>
                <w:szCs w:val="21"/>
              </w:rPr>
              <w:t>晶</w:t>
            </w:r>
            <w:r w:rsidR="005A28B4"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型及其制备方法&gt;（ZL202110619416.1</w:t>
            </w:r>
            <w:r w:rsidR="005A3F19"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、李迎君，李官官，周启璠，张绪穆、南方科技大学坪山生物医药研究院/深圳安泰维生物医药有限公司</w:t>
            </w:r>
            <w:r w:rsidR="005A28B4"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）</w:t>
            </w:r>
          </w:p>
        </w:tc>
      </w:tr>
      <w:tr w:rsidR="00027390" w:rsidRPr="00B212AC" w14:paraId="5FD01C35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2AF198B5" w14:textId="77777777" w:rsidR="00027390" w:rsidRPr="00B212AC" w:rsidRDefault="00027390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117C1220" w14:textId="678F1AE3" w:rsidR="00027390" w:rsidRPr="00E009A5" w:rsidRDefault="005A3F19" w:rsidP="00027390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专利6：&lt;一种核苷类化合物的晶型&gt;（ZL202210536356.1、李硕，李官官，刘新军，李迎君，周启璠、深圳安泰维生物医药有限公司）</w:t>
            </w:r>
          </w:p>
        </w:tc>
      </w:tr>
      <w:tr w:rsidR="005A28B4" w:rsidRPr="00B212AC" w14:paraId="43593ED4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4F9689E2" w14:textId="77777777" w:rsidR="005A28B4" w:rsidRPr="00B212AC" w:rsidRDefault="005A28B4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5D34882E" w14:textId="1AB6CB83" w:rsidR="005A28B4" w:rsidRPr="00E009A5" w:rsidRDefault="005A3F19" w:rsidP="00027390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专利7：&lt;一种核苷类化合物盐的晶型&gt;（ZL202210537090.2、李硕，李官官，刘新军，李迎君，周启璠、深圳安泰维生物医药有限公司）</w:t>
            </w:r>
          </w:p>
        </w:tc>
      </w:tr>
      <w:tr w:rsidR="005A28B4" w:rsidRPr="00B212AC" w14:paraId="5176DF3A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5BD5A60D" w14:textId="77777777" w:rsidR="005A28B4" w:rsidRPr="00B212AC" w:rsidRDefault="005A28B4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2E50165E" w14:textId="5852094F" w:rsidR="005A28B4" w:rsidRPr="00E009A5" w:rsidRDefault="005A3F19" w:rsidP="005A3F19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专利8：&lt;非</w:t>
            </w:r>
            <w:proofErr w:type="gramStart"/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甾</w:t>
            </w:r>
            <w:proofErr w:type="gramEnd"/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体抗炎药和GS-441524的二联体化合物及其制备方法与用&gt;（ZL202211580683.3、周启璠，陈奇姝，李迎君，张绪穆、南方科技大学）</w:t>
            </w:r>
          </w:p>
        </w:tc>
      </w:tr>
      <w:tr w:rsidR="005A28B4" w:rsidRPr="00B212AC" w14:paraId="678097A8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513AD199" w14:textId="77777777" w:rsidR="005A28B4" w:rsidRPr="00B212AC" w:rsidRDefault="005A28B4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5887A98E" w14:textId="108D8C78" w:rsidR="005A28B4" w:rsidRPr="00E009A5" w:rsidRDefault="005A3F19" w:rsidP="00027390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专利9：&lt;一种组合物及其制备方法和用途&gt;（</w:t>
            </w:r>
            <w:r w:rsidR="00256533" w:rsidRPr="00256533">
              <w:rPr>
                <w:rFonts w:ascii="仿宋" w:eastAsia="仿宋" w:hAnsi="仿宋" w:cs="Times New Roman"/>
                <w:sz w:val="18"/>
                <w:szCs w:val="21"/>
              </w:rPr>
              <w:t>ZL202310370542.7</w:t>
            </w:r>
            <w:r w:rsidR="00256533">
              <w:rPr>
                <w:rFonts w:ascii="仿宋" w:eastAsia="仿宋" w:hAnsi="仿宋" w:cs="Times New Roman" w:hint="eastAsia"/>
                <w:sz w:val="18"/>
                <w:szCs w:val="21"/>
              </w:rPr>
              <w:t>、</w:t>
            </w: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李硕，李官官，刘新军、深圳安泰维生物医药有限公司）</w:t>
            </w:r>
          </w:p>
        </w:tc>
      </w:tr>
      <w:tr w:rsidR="00027390" w:rsidRPr="00B212AC" w14:paraId="74B82BAC" w14:textId="77777777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14:paraId="5B21C51D" w14:textId="77777777" w:rsidR="00027390" w:rsidRPr="00B212AC" w:rsidRDefault="00027390" w:rsidP="0002739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Cs w:val="24"/>
              </w:rPr>
            </w:pPr>
          </w:p>
        </w:tc>
        <w:tc>
          <w:tcPr>
            <w:tcW w:w="7622" w:type="dxa"/>
            <w:vAlign w:val="center"/>
          </w:tcPr>
          <w:p w14:paraId="3993C34D" w14:textId="777B819E" w:rsidR="00027390" w:rsidRPr="00E009A5" w:rsidRDefault="005A3F19" w:rsidP="00027390">
            <w:pPr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sz w:val="18"/>
                <w:szCs w:val="21"/>
              </w:rPr>
            </w:pPr>
            <w:r w:rsidRPr="00E009A5">
              <w:rPr>
                <w:rFonts w:ascii="仿宋" w:eastAsia="仿宋" w:hAnsi="仿宋" w:cs="Times New Roman" w:hint="eastAsia"/>
                <w:sz w:val="18"/>
                <w:szCs w:val="21"/>
              </w:rPr>
              <w:t>专利10：&lt;一种核苷类化合物的晶型&gt;（ZA202404878B、李硕，李官官，刘新军，李迎君，周启璠、深圳安泰维生物医药有限公司）</w:t>
            </w:r>
          </w:p>
        </w:tc>
      </w:tr>
    </w:tbl>
    <w:p w14:paraId="5CEAA5EA" w14:textId="77777777" w:rsidR="00AA1FAE" w:rsidRDefault="00AA1FAE">
      <w:pPr>
        <w:rPr>
          <w:rFonts w:hint="eastAsia"/>
        </w:rPr>
      </w:pPr>
    </w:p>
    <w:sectPr w:rsidR="00AA1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04C6" w14:textId="77777777" w:rsidR="008A24BD" w:rsidRDefault="008A24BD" w:rsidP="00B212AC">
      <w:pPr>
        <w:rPr>
          <w:rFonts w:hint="eastAsia"/>
        </w:rPr>
      </w:pPr>
      <w:r>
        <w:separator/>
      </w:r>
    </w:p>
  </w:endnote>
  <w:endnote w:type="continuationSeparator" w:id="0">
    <w:p w14:paraId="15FD4584" w14:textId="77777777" w:rsidR="008A24BD" w:rsidRDefault="008A24BD" w:rsidP="00B212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E5B8" w14:textId="77777777" w:rsidR="008A24BD" w:rsidRDefault="008A24BD" w:rsidP="00B212AC">
      <w:pPr>
        <w:rPr>
          <w:rFonts w:hint="eastAsia"/>
        </w:rPr>
      </w:pPr>
      <w:r>
        <w:separator/>
      </w:r>
    </w:p>
  </w:footnote>
  <w:footnote w:type="continuationSeparator" w:id="0">
    <w:p w14:paraId="68251650" w14:textId="77777777" w:rsidR="008A24BD" w:rsidRDefault="008A24BD" w:rsidP="00B212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95"/>
    <w:rsid w:val="00027390"/>
    <w:rsid w:val="00130C2F"/>
    <w:rsid w:val="001B5D7F"/>
    <w:rsid w:val="00256533"/>
    <w:rsid w:val="0037657F"/>
    <w:rsid w:val="003E5452"/>
    <w:rsid w:val="00470E7B"/>
    <w:rsid w:val="004E1A0B"/>
    <w:rsid w:val="004F39EA"/>
    <w:rsid w:val="005848C6"/>
    <w:rsid w:val="005936DC"/>
    <w:rsid w:val="005A28B4"/>
    <w:rsid w:val="005A3F19"/>
    <w:rsid w:val="005B37C2"/>
    <w:rsid w:val="006C080D"/>
    <w:rsid w:val="00723A47"/>
    <w:rsid w:val="007C50B8"/>
    <w:rsid w:val="00893806"/>
    <w:rsid w:val="008A24BD"/>
    <w:rsid w:val="00912372"/>
    <w:rsid w:val="00914CB2"/>
    <w:rsid w:val="009B31C4"/>
    <w:rsid w:val="009C1CC6"/>
    <w:rsid w:val="00AA1FAE"/>
    <w:rsid w:val="00B142A1"/>
    <w:rsid w:val="00B212AC"/>
    <w:rsid w:val="00B554F9"/>
    <w:rsid w:val="00BE34E1"/>
    <w:rsid w:val="00CB7192"/>
    <w:rsid w:val="00E009A5"/>
    <w:rsid w:val="00E01BF4"/>
    <w:rsid w:val="00EB6795"/>
    <w:rsid w:val="00E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4130E"/>
  <w15:chartTrackingRefBased/>
  <w15:docId w15:val="{C465EAA4-3ACA-43B9-A22F-694E075D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9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7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6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7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7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12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12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1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524</Words>
  <Characters>699</Characters>
  <Application>Microsoft Office Word</Application>
  <DocSecurity>0</DocSecurity>
  <Lines>43</Lines>
  <Paragraphs>35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zqf</dc:creator>
  <cp:keywords/>
  <dc:description/>
  <cp:lastModifiedBy>zqf</cp:lastModifiedBy>
  <cp:revision>6</cp:revision>
  <cp:lastPrinted>2025-12-12T07:31:00Z</cp:lastPrinted>
  <dcterms:created xsi:type="dcterms:W3CDTF">2025-12-10T03:41:00Z</dcterms:created>
  <dcterms:modified xsi:type="dcterms:W3CDTF">2025-12-16T09:28:00Z</dcterms:modified>
</cp:coreProperties>
</file>